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F83A21" w14:textId="77777777" w:rsidR="00B036FA" w:rsidRDefault="00B036FA" w:rsidP="00B036FA">
      <w:pPr>
        <w:pStyle w:val="Projek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08DAAE" wp14:editId="6ABA19E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829300" cy="1088390"/>
                <wp:effectExtent l="13970" t="13970" r="5080" b="12065"/>
                <wp:wrapNone/>
                <wp:docPr id="2" name="Obdélník: se zakulacenými roh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10883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EAEAEA"/>
                            </a:gs>
                            <a:gs pos="100000">
                              <a:srgbClr val="EAEAEA">
                                <a:gamma/>
                                <a:shade val="78431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3366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101C94A" w14:textId="77777777" w:rsidR="00B036FA" w:rsidRDefault="00B036FA" w:rsidP="00B036FA">
                            <w:pPr>
                              <w:jc w:val="center"/>
                              <w:rPr>
                                <w:color w:val="0000FF"/>
                                <w:sz w:val="44"/>
                              </w:rPr>
                            </w:pPr>
                            <w:r>
                              <w:rPr>
                                <w:color w:val="0000FF"/>
                                <w:sz w:val="44"/>
                              </w:rPr>
                              <w:t>VH atelier, spol. s r.o.</w:t>
                            </w:r>
                          </w:p>
                          <w:p w14:paraId="1C940F2A" w14:textId="77777777" w:rsidR="00B036FA" w:rsidRDefault="00B036FA" w:rsidP="00B036FA">
                            <w:pPr>
                              <w:pStyle w:val="Zkladntext2"/>
                              <w:jc w:val="center"/>
                            </w:pPr>
                            <w:r>
                              <w:t>PROJEKTOVÁ A INŽENÝRSKÁ ČINNOST</w:t>
                            </w:r>
                          </w:p>
                          <w:p w14:paraId="77167002" w14:textId="77777777" w:rsidR="00B036FA" w:rsidRDefault="00B036FA" w:rsidP="00B036FA">
                            <w:pPr>
                              <w:pStyle w:val="Zkladntext2"/>
                              <w:jc w:val="center"/>
                            </w:pPr>
                            <w:r>
                              <w:t>Lidická 960/81, 602 00 Brno</w:t>
                            </w:r>
                          </w:p>
                          <w:p w14:paraId="32D3EDF2" w14:textId="77777777" w:rsidR="00B036FA" w:rsidRDefault="00B036FA" w:rsidP="00B036FA">
                            <w:pPr>
                              <w:pStyle w:val="Zkladntext2"/>
                              <w:jc w:val="center"/>
                            </w:pPr>
                            <w:r>
                              <w:t>Korespondenční adresa: Merhautova 1066/216, 613 00 Brno</w:t>
                            </w:r>
                          </w:p>
                          <w:p w14:paraId="075C2214" w14:textId="77777777" w:rsidR="00B036FA" w:rsidRDefault="00B036FA" w:rsidP="00B036FA">
                            <w:pPr>
                              <w:pStyle w:val="Zkladntext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08DAAE" id="Obdélník: se zakulacenými rohy 2" o:spid="_x0000_s1026" style="position:absolute;left:0;text-align:left;margin-left:0;margin-top:0;width:459pt;height:85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" fillcolor="#eaeaea" strokecolor="#36f">
                <v:fill color2="#b8b8b8" focus="100%" type="gradient"/>
                <v:textbox>
                  <w:txbxContent>
                    <w:p w14:paraId="6101C94A" w14:textId="77777777" w:rsidR="00B036FA" w:rsidRDefault="00B036FA" w:rsidP="00B036FA">
                      <w:pPr>
                        <w:jc w:val="center"/>
                        <w:rPr>
                          <w:color w:val="0000FF"/>
                          <w:sz w:val="44"/>
                        </w:rPr>
                      </w:pPr>
                      <w:r>
                        <w:rPr>
                          <w:color w:val="0000FF"/>
                          <w:sz w:val="44"/>
                        </w:rPr>
                        <w:t>VH atelier, spol. s r.o.</w:t>
                      </w:r>
                    </w:p>
                    <w:p w14:paraId="1C940F2A" w14:textId="77777777" w:rsidR="00B036FA" w:rsidRDefault="00B036FA" w:rsidP="00B036FA">
                      <w:pPr>
                        <w:pStyle w:val="Zkladntext2"/>
                        <w:jc w:val="center"/>
                      </w:pPr>
                      <w:r>
                        <w:t>PROJEKTOVÁ A INŽENÝRSKÁ ČINNOST</w:t>
                      </w:r>
                    </w:p>
                    <w:p w14:paraId="77167002" w14:textId="77777777" w:rsidR="00B036FA" w:rsidRDefault="00B036FA" w:rsidP="00B036FA">
                      <w:pPr>
                        <w:pStyle w:val="Zkladntext2"/>
                        <w:jc w:val="center"/>
                      </w:pPr>
                      <w:r>
                        <w:t>Lidická 960/81, 602 00 Brno</w:t>
                      </w:r>
                    </w:p>
                    <w:p w14:paraId="32D3EDF2" w14:textId="77777777" w:rsidR="00B036FA" w:rsidRDefault="00B036FA" w:rsidP="00B036FA">
                      <w:pPr>
                        <w:pStyle w:val="Zkladntext2"/>
                        <w:jc w:val="center"/>
                      </w:pPr>
                      <w:r>
                        <w:t>Korespondenční adresa: Merhautova 1066/216, 613 00 Brno</w:t>
                      </w:r>
                    </w:p>
                    <w:p w14:paraId="075C2214" w14:textId="77777777" w:rsidR="00B036FA" w:rsidRDefault="00B036FA" w:rsidP="00B036FA">
                      <w:pPr>
                        <w:pStyle w:val="Zkladntext2"/>
                      </w:pPr>
                    </w:p>
                  </w:txbxContent>
                </v:textbox>
              </v:roundrect>
            </w:pict>
          </mc:Fallback>
        </mc:AlternateContent>
      </w:r>
      <w:r>
        <w:t>-1</w:t>
      </w:r>
      <w:r>
        <w:tab/>
      </w:r>
    </w:p>
    <w:p w14:paraId="16DAE4B9" w14:textId="77777777" w:rsidR="00B036FA" w:rsidRDefault="00B036FA" w:rsidP="00B036FA">
      <w:pPr>
        <w:spacing w:line="360" w:lineRule="auto"/>
        <w:rPr>
          <w:b/>
          <w:sz w:val="28"/>
        </w:rPr>
      </w:pPr>
    </w:p>
    <w:p w14:paraId="668553CA" w14:textId="77777777" w:rsidR="00B036FA" w:rsidRDefault="00B036FA" w:rsidP="00B036FA">
      <w:pPr>
        <w:spacing w:line="360" w:lineRule="auto"/>
        <w:rPr>
          <w:b/>
          <w:sz w:val="28"/>
        </w:rPr>
      </w:pPr>
    </w:p>
    <w:p w14:paraId="23EC4A45" w14:textId="77777777" w:rsidR="00B036FA" w:rsidRDefault="00B036FA" w:rsidP="00B036FA">
      <w:pPr>
        <w:spacing w:line="360" w:lineRule="auto"/>
        <w:rPr>
          <w:b/>
          <w:sz w:val="28"/>
        </w:rPr>
      </w:pPr>
    </w:p>
    <w:p w14:paraId="3AEA0365" w14:textId="77777777" w:rsidR="00B036FA" w:rsidRDefault="00B036FA" w:rsidP="00B036FA">
      <w:pPr>
        <w:spacing w:line="360" w:lineRule="auto"/>
        <w:rPr>
          <w:b/>
          <w:sz w:val="28"/>
        </w:rPr>
      </w:pPr>
    </w:p>
    <w:p w14:paraId="3E911AB9" w14:textId="77777777" w:rsidR="00B036FA" w:rsidRDefault="00B036FA" w:rsidP="00B036FA">
      <w:pPr>
        <w:spacing w:line="360" w:lineRule="auto"/>
        <w:rPr>
          <w:b/>
          <w:sz w:val="28"/>
        </w:rPr>
      </w:pPr>
    </w:p>
    <w:p w14:paraId="5FBB0DA9" w14:textId="77777777" w:rsidR="00FA585C" w:rsidRDefault="00FA585C" w:rsidP="00FA585C">
      <w:pPr>
        <w:jc w:val="center"/>
        <w:rPr>
          <w:rFonts w:ascii="Antique Olive Compact" w:hAnsi="Antique Olive Compact"/>
          <w:b/>
          <w:sz w:val="56"/>
          <w:szCs w:val="64"/>
        </w:rPr>
      </w:pPr>
      <w:r>
        <w:rPr>
          <w:rFonts w:ascii="Antique Olive Compact" w:hAnsi="Antique Olive Compact"/>
          <w:b/>
          <w:sz w:val="56"/>
          <w:szCs w:val="64"/>
        </w:rPr>
        <w:t>BRNO, PISÁRECKÁ – REKONSTRUKCE VODOVODU</w:t>
      </w:r>
    </w:p>
    <w:p w14:paraId="26080029" w14:textId="77777777" w:rsidR="00FA585C" w:rsidRDefault="00FA585C" w:rsidP="00FA585C"/>
    <w:p w14:paraId="1BFAF0B9" w14:textId="77777777" w:rsidR="00FA585C" w:rsidRPr="00B221B1" w:rsidRDefault="00FA585C" w:rsidP="00FA585C"/>
    <w:p w14:paraId="4AFA32FB" w14:textId="1CB42BDA" w:rsidR="00605767" w:rsidRDefault="00605767" w:rsidP="00605767">
      <w:pPr>
        <w:spacing w:line="360" w:lineRule="auto"/>
        <w:jc w:val="center"/>
        <w:rPr>
          <w:rFonts w:ascii="Antique Olive Compact" w:hAnsi="Antique Olive Compact"/>
          <w:b/>
          <w:sz w:val="32"/>
          <w:szCs w:val="32"/>
        </w:rPr>
      </w:pPr>
      <w:r w:rsidRPr="006D2892">
        <w:rPr>
          <w:rFonts w:ascii="Antique Olive Compact" w:hAnsi="Antique Olive Compact"/>
          <w:b/>
          <w:sz w:val="32"/>
          <w:szCs w:val="32"/>
        </w:rPr>
        <w:t>Dokumentace pro</w:t>
      </w:r>
      <w:r>
        <w:rPr>
          <w:rFonts w:ascii="Antique Olive Compact" w:hAnsi="Antique Olive Compact"/>
          <w:b/>
          <w:sz w:val="32"/>
          <w:szCs w:val="32"/>
        </w:rPr>
        <w:t xml:space="preserve"> vydání stavebního povolení (DSP) v rozsahu dokumentace pro provádění stavb</w:t>
      </w:r>
      <w:r w:rsidR="00824A6C">
        <w:rPr>
          <w:rFonts w:ascii="Antique Olive Compact" w:hAnsi="Antique Olive Compact"/>
          <w:b/>
          <w:sz w:val="32"/>
          <w:szCs w:val="32"/>
        </w:rPr>
        <w:t>y</w:t>
      </w:r>
      <w:r>
        <w:rPr>
          <w:rFonts w:ascii="Antique Olive Compact" w:hAnsi="Antique Olive Compact"/>
          <w:b/>
          <w:sz w:val="32"/>
          <w:szCs w:val="32"/>
        </w:rPr>
        <w:t xml:space="preserve"> (DPS) </w:t>
      </w:r>
    </w:p>
    <w:p w14:paraId="48CC00EE" w14:textId="77777777" w:rsidR="00FA585C" w:rsidRDefault="00FA585C" w:rsidP="003356CA">
      <w:pPr>
        <w:spacing w:line="360" w:lineRule="auto"/>
        <w:ind w:firstLine="0"/>
        <w:rPr>
          <w:b/>
          <w:sz w:val="28"/>
        </w:rPr>
      </w:pPr>
    </w:p>
    <w:p w14:paraId="554C7F5B" w14:textId="77777777" w:rsidR="00FA585C" w:rsidRDefault="00FA585C" w:rsidP="003356CA">
      <w:pPr>
        <w:spacing w:line="360" w:lineRule="auto"/>
        <w:ind w:firstLine="0"/>
        <w:rPr>
          <w:b/>
          <w:sz w:val="28"/>
        </w:rPr>
      </w:pPr>
    </w:p>
    <w:p w14:paraId="72BE982D" w14:textId="77777777" w:rsidR="00FA585C" w:rsidRDefault="00FA585C" w:rsidP="003356CA">
      <w:pPr>
        <w:spacing w:line="360" w:lineRule="auto"/>
        <w:ind w:firstLine="0"/>
        <w:rPr>
          <w:b/>
          <w:sz w:val="28"/>
        </w:rPr>
      </w:pPr>
    </w:p>
    <w:p w14:paraId="14E0F98D" w14:textId="77777777" w:rsidR="00B036FA" w:rsidRDefault="00B036FA" w:rsidP="003356CA">
      <w:pPr>
        <w:spacing w:line="360" w:lineRule="auto"/>
        <w:ind w:firstLine="0"/>
        <w:rPr>
          <w:b/>
          <w:sz w:val="28"/>
        </w:rPr>
      </w:pPr>
      <w:r>
        <w:rPr>
          <w:b/>
          <w:sz w:val="28"/>
        </w:rPr>
        <w:t>-------------------------------------------------------------------------------------------------</w:t>
      </w:r>
    </w:p>
    <w:p w14:paraId="15D24BCD" w14:textId="77777777" w:rsidR="00B036FA" w:rsidRDefault="00B036FA" w:rsidP="00B036FA">
      <w:pPr>
        <w:spacing w:line="360" w:lineRule="auto"/>
        <w:jc w:val="center"/>
        <w:rPr>
          <w:b/>
          <w:sz w:val="28"/>
        </w:rPr>
      </w:pPr>
    </w:p>
    <w:p w14:paraId="3FB2A614" w14:textId="77777777" w:rsidR="00B036FA" w:rsidRPr="00362822" w:rsidRDefault="00B036FA" w:rsidP="00B036FA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A. </w:t>
      </w:r>
      <w:r w:rsidRPr="00362822">
        <w:rPr>
          <w:b/>
          <w:sz w:val="40"/>
          <w:szCs w:val="40"/>
        </w:rPr>
        <w:t>PRŮVODNÍ ZPRÁVA</w:t>
      </w:r>
    </w:p>
    <w:p w14:paraId="439A265B" w14:textId="77777777" w:rsidR="00B036FA" w:rsidRDefault="00B036FA" w:rsidP="00B036FA">
      <w:pPr>
        <w:spacing w:line="360" w:lineRule="auto"/>
        <w:rPr>
          <w:b/>
          <w:sz w:val="28"/>
        </w:rPr>
      </w:pPr>
    </w:p>
    <w:p w14:paraId="0BBE49C7" w14:textId="77777777" w:rsidR="00B036FA" w:rsidRDefault="00B036FA" w:rsidP="003356CA">
      <w:pPr>
        <w:spacing w:line="360" w:lineRule="auto"/>
        <w:ind w:firstLine="0"/>
        <w:rPr>
          <w:b/>
          <w:sz w:val="28"/>
        </w:rPr>
      </w:pPr>
      <w:r>
        <w:rPr>
          <w:b/>
          <w:sz w:val="28"/>
        </w:rPr>
        <w:t>-------------------------------------------------------------------------------------------------</w:t>
      </w:r>
    </w:p>
    <w:p w14:paraId="1E210D2B" w14:textId="77777777" w:rsidR="00B036FA" w:rsidRDefault="00B036FA" w:rsidP="00B036FA">
      <w:pPr>
        <w:spacing w:line="360" w:lineRule="auto"/>
        <w:rPr>
          <w:b/>
          <w:sz w:val="28"/>
        </w:rPr>
      </w:pPr>
    </w:p>
    <w:p w14:paraId="7502F519" w14:textId="77777777" w:rsidR="00B036FA" w:rsidRDefault="00B036FA" w:rsidP="00B036FA">
      <w:pPr>
        <w:spacing w:line="360" w:lineRule="auto"/>
        <w:rPr>
          <w:b/>
          <w:sz w:val="28"/>
        </w:rPr>
      </w:pPr>
    </w:p>
    <w:p w14:paraId="43256003" w14:textId="77777777" w:rsidR="00FA585C" w:rsidRDefault="00FA585C" w:rsidP="00B036FA">
      <w:pPr>
        <w:spacing w:line="360" w:lineRule="auto"/>
        <w:rPr>
          <w:b/>
          <w:sz w:val="28"/>
        </w:rPr>
      </w:pPr>
    </w:p>
    <w:p w14:paraId="0BE12836" w14:textId="77777777" w:rsidR="00B036FA" w:rsidRDefault="00B036FA" w:rsidP="00B036FA">
      <w:pPr>
        <w:spacing w:line="360" w:lineRule="auto"/>
        <w:rPr>
          <w:b/>
          <w:sz w:val="28"/>
        </w:rPr>
      </w:pPr>
    </w:p>
    <w:p w14:paraId="57D06047" w14:textId="77777777" w:rsidR="00B036FA" w:rsidRDefault="00B036FA" w:rsidP="00B036FA">
      <w:pPr>
        <w:spacing w:line="360" w:lineRule="auto"/>
        <w:rPr>
          <w:b/>
          <w:sz w:val="28"/>
        </w:rPr>
      </w:pPr>
    </w:p>
    <w:p w14:paraId="700A7AA0" w14:textId="77777777" w:rsidR="00B036FA" w:rsidRDefault="00B036FA" w:rsidP="00B036FA">
      <w:pPr>
        <w:spacing w:line="360" w:lineRule="auto"/>
        <w:rPr>
          <w:b/>
          <w:sz w:val="28"/>
        </w:rPr>
      </w:pPr>
    </w:p>
    <w:p w14:paraId="5D0F4F79" w14:textId="77777777" w:rsidR="00B036FA" w:rsidRPr="00A365FF" w:rsidRDefault="00B036FA" w:rsidP="00B036FA">
      <w:pPr>
        <w:spacing w:line="360" w:lineRule="auto"/>
        <w:rPr>
          <w:b/>
          <w:sz w:val="28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07FB052" wp14:editId="3D9BFCA0">
                <wp:simplePos x="0" y="0"/>
                <wp:positionH relativeFrom="column">
                  <wp:posOffset>-52705</wp:posOffset>
                </wp:positionH>
                <wp:positionV relativeFrom="paragraph">
                  <wp:posOffset>271780</wp:posOffset>
                </wp:positionV>
                <wp:extent cx="5669280" cy="343535"/>
                <wp:effectExtent l="8890" t="12065" r="8255" b="6350"/>
                <wp:wrapNone/>
                <wp:docPr id="1" name="Obdélník: se zakulacenými roh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69280" cy="3435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3366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CBCDD95" w14:textId="5DC5E131" w:rsidR="00B036FA" w:rsidRDefault="00B036FA" w:rsidP="00B036FA">
                            <w:pPr>
                              <w:jc w:val="center"/>
                              <w:rPr>
                                <w:color w:val="0000FF"/>
                                <w:sz w:val="26"/>
                              </w:rPr>
                            </w:pPr>
                            <w:r>
                              <w:rPr>
                                <w:color w:val="0000FF"/>
                                <w:sz w:val="26"/>
                              </w:rPr>
                              <w:t xml:space="preserve">Brno, </w:t>
                            </w:r>
                            <w:r w:rsidR="00D66AE7">
                              <w:rPr>
                                <w:color w:val="0000FF"/>
                                <w:sz w:val="26"/>
                              </w:rPr>
                              <w:t>květen</w:t>
                            </w:r>
                            <w:r w:rsidR="00FA585C">
                              <w:rPr>
                                <w:color w:val="0000FF"/>
                                <w:sz w:val="26"/>
                              </w:rPr>
                              <w:t xml:space="preserve"> 2020</w:t>
                            </w:r>
                          </w:p>
                          <w:p w14:paraId="248D9D7C" w14:textId="77777777" w:rsidR="00B036FA" w:rsidRDefault="00B036FA" w:rsidP="00B036FA">
                            <w:pPr>
                              <w:jc w:val="center"/>
                              <w:rPr>
                                <w:color w:val="0000FF"/>
                              </w:rPr>
                            </w:pPr>
                          </w:p>
                          <w:p w14:paraId="67DF575D" w14:textId="77777777" w:rsidR="00B036FA" w:rsidRDefault="00B036FA" w:rsidP="00B036FA">
                            <w:pPr>
                              <w:jc w:val="center"/>
                              <w:rPr>
                                <w:color w:val="0000FF"/>
                              </w:rPr>
                            </w:pPr>
                          </w:p>
                          <w:p w14:paraId="7E278943" w14:textId="77777777" w:rsidR="00B036FA" w:rsidRDefault="00B036FA" w:rsidP="00B036FA">
                            <w:pPr>
                              <w:jc w:val="center"/>
                              <w:rPr>
                                <w:color w:val="0000FF"/>
                              </w:rPr>
                            </w:pPr>
                            <w:r>
                              <w:rPr>
                                <w:color w:val="0000FF"/>
                              </w:rPr>
                              <w:t xml:space="preserve"> 1999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7FB052" id="Obdélník: se zakulacenými rohy 1" o:spid="_x0000_s1027" style="position:absolute;left:0;text-align:left;margin-left:-4.15pt;margin-top:21.4pt;width:446.4pt;height:27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" o:allowincell="f" fillcolor="#eaeaea" strokecolor="#36f">
                <v:textbox>
                  <w:txbxContent>
                    <w:p w14:paraId="6CBCDD95" w14:textId="5DC5E131" w:rsidR="00B036FA" w:rsidRDefault="00B036FA" w:rsidP="00B036FA">
                      <w:pPr>
                        <w:jc w:val="center"/>
                        <w:rPr>
                          <w:color w:val="0000FF"/>
                          <w:sz w:val="26"/>
                        </w:rPr>
                      </w:pPr>
                      <w:r>
                        <w:rPr>
                          <w:color w:val="0000FF"/>
                          <w:sz w:val="26"/>
                        </w:rPr>
                        <w:t xml:space="preserve">Brno, </w:t>
                      </w:r>
                      <w:r w:rsidR="00D66AE7">
                        <w:rPr>
                          <w:color w:val="0000FF"/>
                          <w:sz w:val="26"/>
                        </w:rPr>
                        <w:t>květen</w:t>
                      </w:r>
                      <w:r w:rsidR="00FA585C">
                        <w:rPr>
                          <w:color w:val="0000FF"/>
                          <w:sz w:val="26"/>
                        </w:rPr>
                        <w:t xml:space="preserve"> 2020</w:t>
                      </w:r>
                    </w:p>
                    <w:p w14:paraId="248D9D7C" w14:textId="77777777" w:rsidR="00B036FA" w:rsidRDefault="00B036FA" w:rsidP="00B036FA">
                      <w:pPr>
                        <w:jc w:val="center"/>
                        <w:rPr>
                          <w:color w:val="0000FF"/>
                        </w:rPr>
                      </w:pPr>
                    </w:p>
                    <w:p w14:paraId="67DF575D" w14:textId="77777777" w:rsidR="00B036FA" w:rsidRDefault="00B036FA" w:rsidP="00B036FA">
                      <w:pPr>
                        <w:jc w:val="center"/>
                        <w:rPr>
                          <w:color w:val="0000FF"/>
                        </w:rPr>
                      </w:pPr>
                    </w:p>
                    <w:p w14:paraId="7E278943" w14:textId="77777777" w:rsidR="00B036FA" w:rsidRDefault="00B036FA" w:rsidP="00B036FA">
                      <w:pPr>
                        <w:jc w:val="center"/>
                        <w:rPr>
                          <w:color w:val="0000FF"/>
                        </w:rPr>
                      </w:pPr>
                      <w:r>
                        <w:rPr>
                          <w:color w:val="0000FF"/>
                        </w:rPr>
                        <w:t xml:space="preserve"> 1999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F68BED5" w14:textId="6DE1B445" w:rsidR="00EF2A51" w:rsidRDefault="00EF2A51" w:rsidP="00EF2A51">
      <w:pPr>
        <w:pStyle w:val="Nadpisobsahu"/>
      </w:pP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252332522"/>
        <w:docPartObj>
          <w:docPartGallery w:val="Table of Contents"/>
          <w:docPartUnique/>
        </w:docPartObj>
      </w:sdtPr>
      <w:sdtEndPr>
        <w:rPr>
          <w:b/>
          <w:bCs/>
          <w:sz w:val="24"/>
        </w:rPr>
      </w:sdtEndPr>
      <w:sdtContent>
        <w:p w14:paraId="606DBE1B" w14:textId="77777777" w:rsidR="00EF2A51" w:rsidRDefault="00EF2A51" w:rsidP="00EF2A51">
          <w:pPr>
            <w:pStyle w:val="Nadpisobsahu"/>
            <w:rPr>
              <w:rStyle w:val="Nadpis1Char"/>
              <w:color w:val="auto"/>
            </w:rPr>
          </w:pPr>
          <w:r w:rsidRPr="00EF2A51">
            <w:rPr>
              <w:rStyle w:val="Nadpis1Char"/>
              <w:color w:val="auto"/>
            </w:rPr>
            <w:t>Obsah</w:t>
          </w:r>
          <w:r>
            <w:rPr>
              <w:rStyle w:val="Nadpis1Char"/>
              <w:color w:val="auto"/>
            </w:rPr>
            <w:t>:</w:t>
          </w:r>
        </w:p>
        <w:p w14:paraId="6D22EBA5" w14:textId="77777777" w:rsidR="00EF2A51" w:rsidRPr="00EF2A51" w:rsidRDefault="00EF2A51" w:rsidP="00EF2A51">
          <w:pPr>
            <w:rPr>
              <w:rFonts w:eastAsiaTheme="majorEastAsia"/>
            </w:rPr>
          </w:pPr>
        </w:p>
        <w:p w14:paraId="6FB710F9" w14:textId="77777777" w:rsidR="00EF2A51" w:rsidRPr="00EF2A51" w:rsidRDefault="00EF2A51" w:rsidP="00EF2A51"/>
        <w:p w14:paraId="78B7DA26" w14:textId="0C6AE77A" w:rsidR="002317D8" w:rsidRDefault="001C61EF">
          <w:pPr>
            <w:pStyle w:val="Obsah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6048380" w:history="1">
            <w:r w:rsidR="002317D8" w:rsidRPr="007C32F7">
              <w:rPr>
                <w:rStyle w:val="Hypertextovodkaz"/>
                <w:noProof/>
              </w:rPr>
              <w:t>A.1. Identifikační údaje</w:t>
            </w:r>
            <w:r w:rsidR="002317D8">
              <w:rPr>
                <w:noProof/>
                <w:webHidden/>
              </w:rPr>
              <w:tab/>
            </w:r>
            <w:r w:rsidR="002317D8">
              <w:rPr>
                <w:noProof/>
                <w:webHidden/>
              </w:rPr>
              <w:fldChar w:fldCharType="begin"/>
            </w:r>
            <w:r w:rsidR="002317D8">
              <w:rPr>
                <w:noProof/>
                <w:webHidden/>
              </w:rPr>
              <w:instrText xml:space="preserve"> PAGEREF _Toc36048380 \h </w:instrText>
            </w:r>
            <w:r w:rsidR="002317D8">
              <w:rPr>
                <w:noProof/>
                <w:webHidden/>
              </w:rPr>
            </w:r>
            <w:r w:rsidR="002317D8">
              <w:rPr>
                <w:noProof/>
                <w:webHidden/>
              </w:rPr>
              <w:fldChar w:fldCharType="separate"/>
            </w:r>
            <w:r w:rsidR="00A8078B">
              <w:rPr>
                <w:noProof/>
                <w:webHidden/>
              </w:rPr>
              <w:t>3</w:t>
            </w:r>
            <w:r w:rsidR="002317D8">
              <w:rPr>
                <w:noProof/>
                <w:webHidden/>
              </w:rPr>
              <w:fldChar w:fldCharType="end"/>
            </w:r>
          </w:hyperlink>
        </w:p>
        <w:p w14:paraId="4038D4A6" w14:textId="53D23BE6" w:rsidR="002317D8" w:rsidRDefault="00A8078B">
          <w:pPr>
            <w:pStyle w:val="Obsah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36048381" w:history="1">
            <w:r w:rsidR="002317D8" w:rsidRPr="007C32F7">
              <w:rPr>
                <w:rStyle w:val="Hypertextovodkaz"/>
                <w:noProof/>
              </w:rPr>
              <w:t>A.2. Členění stavby na objekty a technická a technologická zařízení</w:t>
            </w:r>
            <w:r w:rsidR="002317D8">
              <w:rPr>
                <w:noProof/>
                <w:webHidden/>
              </w:rPr>
              <w:tab/>
            </w:r>
            <w:r w:rsidR="002317D8">
              <w:rPr>
                <w:noProof/>
                <w:webHidden/>
              </w:rPr>
              <w:fldChar w:fldCharType="begin"/>
            </w:r>
            <w:r w:rsidR="002317D8">
              <w:rPr>
                <w:noProof/>
                <w:webHidden/>
              </w:rPr>
              <w:instrText xml:space="preserve"> PAGEREF _Toc36048381 \h </w:instrText>
            </w:r>
            <w:r w:rsidR="002317D8">
              <w:rPr>
                <w:noProof/>
                <w:webHidden/>
              </w:rPr>
            </w:r>
            <w:r w:rsidR="002317D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2317D8">
              <w:rPr>
                <w:noProof/>
                <w:webHidden/>
              </w:rPr>
              <w:fldChar w:fldCharType="end"/>
            </w:r>
          </w:hyperlink>
        </w:p>
        <w:p w14:paraId="5F42AD0F" w14:textId="0B22BDAE" w:rsidR="002317D8" w:rsidRDefault="00A8078B">
          <w:pPr>
            <w:pStyle w:val="Obsah1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hyperlink w:anchor="_Toc36048382" w:history="1">
            <w:r w:rsidR="002317D8" w:rsidRPr="007C32F7">
              <w:rPr>
                <w:rStyle w:val="Hypertextovodkaz"/>
                <w:noProof/>
              </w:rPr>
              <w:t>A.3. Seznam vstupních podkladů</w:t>
            </w:r>
            <w:r w:rsidR="002317D8">
              <w:rPr>
                <w:noProof/>
                <w:webHidden/>
              </w:rPr>
              <w:tab/>
            </w:r>
            <w:r w:rsidR="002317D8">
              <w:rPr>
                <w:noProof/>
                <w:webHidden/>
              </w:rPr>
              <w:fldChar w:fldCharType="begin"/>
            </w:r>
            <w:r w:rsidR="002317D8">
              <w:rPr>
                <w:noProof/>
                <w:webHidden/>
              </w:rPr>
              <w:instrText xml:space="preserve"> PAGEREF _Toc36048382 \h </w:instrText>
            </w:r>
            <w:r w:rsidR="002317D8">
              <w:rPr>
                <w:noProof/>
                <w:webHidden/>
              </w:rPr>
            </w:r>
            <w:r w:rsidR="002317D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2317D8">
              <w:rPr>
                <w:noProof/>
                <w:webHidden/>
              </w:rPr>
              <w:fldChar w:fldCharType="end"/>
            </w:r>
          </w:hyperlink>
        </w:p>
        <w:p w14:paraId="51710FFB" w14:textId="1BF6009A" w:rsidR="00EF2A51" w:rsidRDefault="001C61EF" w:rsidP="00EF2A51">
          <w:r>
            <w:fldChar w:fldCharType="end"/>
          </w:r>
        </w:p>
      </w:sdtContent>
    </w:sdt>
    <w:p w14:paraId="797EEA78" w14:textId="77777777" w:rsidR="005B4742" w:rsidRDefault="005B4742" w:rsidP="005B4742">
      <w:pPr>
        <w:pStyle w:val="Nadpis1"/>
      </w:pPr>
    </w:p>
    <w:p w14:paraId="14F5F914" w14:textId="77777777" w:rsidR="005B4742" w:rsidRDefault="005B4742">
      <w:pPr>
        <w:spacing w:after="160" w:line="259" w:lineRule="auto"/>
        <w:rPr>
          <w:rFonts w:eastAsiaTheme="majorEastAsia" w:cstheme="majorBidi"/>
          <w:b/>
          <w:sz w:val="32"/>
          <w:szCs w:val="32"/>
        </w:rPr>
      </w:pPr>
      <w:r>
        <w:br w:type="page"/>
      </w:r>
    </w:p>
    <w:p w14:paraId="3B6134EE" w14:textId="77777777" w:rsidR="005B4742" w:rsidRDefault="00B036FA" w:rsidP="005B4742">
      <w:pPr>
        <w:pStyle w:val="Nadpis1"/>
      </w:pPr>
      <w:r>
        <w:lastRenderedPageBreak/>
        <w:br/>
      </w:r>
      <w:bookmarkStart w:id="0" w:name="_Toc36048380"/>
      <w:r w:rsidRPr="005B4742">
        <w:t>A.1</w:t>
      </w:r>
      <w:r w:rsidR="005B4742">
        <w:t>.</w:t>
      </w:r>
      <w:r w:rsidRPr="005B4742">
        <w:t xml:space="preserve"> Identifikační údaje</w:t>
      </w:r>
      <w:bookmarkEnd w:id="0"/>
    </w:p>
    <w:p w14:paraId="1B385EF0" w14:textId="77777777" w:rsidR="009E0B3D" w:rsidRPr="009E0B3D" w:rsidRDefault="009E0B3D" w:rsidP="009E0B3D"/>
    <w:p w14:paraId="5C9ED3CF" w14:textId="77777777" w:rsidR="00CD416C" w:rsidRDefault="009E0B3D" w:rsidP="003D5F87">
      <w:pPr>
        <w:tabs>
          <w:tab w:val="left" w:pos="3402"/>
        </w:tabs>
        <w:spacing w:before="240" w:line="360" w:lineRule="auto"/>
        <w:ind w:left="3402" w:hanging="3402"/>
        <w:jc w:val="both"/>
        <w:rPr>
          <w:sz w:val="28"/>
          <w:szCs w:val="28"/>
        </w:rPr>
      </w:pPr>
      <w:bookmarkStart w:id="1" w:name="_Hlk35590806"/>
      <w:r>
        <w:rPr>
          <w:szCs w:val="24"/>
        </w:rPr>
        <w:t>Název stavby:</w:t>
      </w:r>
      <w:r>
        <w:rPr>
          <w:szCs w:val="24"/>
        </w:rPr>
        <w:tab/>
      </w:r>
      <w:r w:rsidRPr="009E0B3D">
        <w:rPr>
          <w:b/>
          <w:bCs/>
          <w:szCs w:val="24"/>
        </w:rPr>
        <w:t>Brno, Pisárecká – rekonstrukce vodovodu</w:t>
      </w:r>
    </w:p>
    <w:p w14:paraId="543095FF" w14:textId="77777777" w:rsidR="009E0B3D" w:rsidRDefault="009E0B3D" w:rsidP="003D5F87">
      <w:pPr>
        <w:tabs>
          <w:tab w:val="left" w:pos="3402"/>
        </w:tabs>
        <w:spacing w:line="360" w:lineRule="auto"/>
        <w:ind w:left="3402" w:hanging="3402"/>
        <w:jc w:val="both"/>
        <w:rPr>
          <w:szCs w:val="24"/>
        </w:rPr>
      </w:pPr>
      <w:r>
        <w:rPr>
          <w:szCs w:val="24"/>
        </w:rPr>
        <w:t>Místo stavby:</w:t>
      </w:r>
      <w:r>
        <w:rPr>
          <w:szCs w:val="24"/>
        </w:rPr>
        <w:tab/>
        <w:t xml:space="preserve">Brno, </w:t>
      </w:r>
      <w:proofErr w:type="spellStart"/>
      <w:r>
        <w:rPr>
          <w:szCs w:val="24"/>
        </w:rPr>
        <w:t>k.ú</w:t>
      </w:r>
      <w:proofErr w:type="spellEnd"/>
      <w:r>
        <w:rPr>
          <w:szCs w:val="24"/>
        </w:rPr>
        <w:t>. Pisárky, ul. Pisárecká</w:t>
      </w:r>
    </w:p>
    <w:p w14:paraId="66F743C2" w14:textId="77777777" w:rsidR="009E0B3D" w:rsidRPr="009D0305" w:rsidRDefault="009E0B3D" w:rsidP="003D5F87">
      <w:pPr>
        <w:tabs>
          <w:tab w:val="left" w:pos="3402"/>
        </w:tabs>
        <w:spacing w:after="120" w:line="360" w:lineRule="auto"/>
        <w:ind w:left="3402" w:hanging="3402"/>
        <w:jc w:val="both"/>
        <w:rPr>
          <w:szCs w:val="24"/>
        </w:rPr>
      </w:pPr>
      <w:r>
        <w:rPr>
          <w:szCs w:val="24"/>
        </w:rPr>
        <w:t>Předmět dokumentace:</w:t>
      </w:r>
      <w:r>
        <w:rPr>
          <w:szCs w:val="24"/>
        </w:rPr>
        <w:tab/>
        <w:t>Rekonstrukce, trvalá stavba</w:t>
      </w:r>
    </w:p>
    <w:p w14:paraId="36EF4770" w14:textId="670F36F2" w:rsidR="009E0B3D" w:rsidRDefault="009E0B3D" w:rsidP="009E0B3D">
      <w:pPr>
        <w:tabs>
          <w:tab w:val="left" w:pos="3402"/>
        </w:tabs>
        <w:spacing w:line="360" w:lineRule="auto"/>
        <w:ind w:left="3402" w:hanging="3402"/>
        <w:jc w:val="both"/>
        <w:rPr>
          <w:szCs w:val="24"/>
        </w:rPr>
      </w:pPr>
      <w:r>
        <w:rPr>
          <w:szCs w:val="24"/>
        </w:rPr>
        <w:t>Stupeň:</w:t>
      </w:r>
      <w:r>
        <w:rPr>
          <w:szCs w:val="24"/>
        </w:rPr>
        <w:tab/>
        <w:t xml:space="preserve">projektová </w:t>
      </w:r>
      <w:r w:rsidRPr="002C429C">
        <w:rPr>
          <w:szCs w:val="24"/>
        </w:rPr>
        <w:t>dokumentace</w:t>
      </w:r>
      <w:r w:rsidR="00D81D4A">
        <w:rPr>
          <w:szCs w:val="24"/>
        </w:rPr>
        <w:t xml:space="preserve"> pro</w:t>
      </w:r>
      <w:r w:rsidRPr="002C429C">
        <w:rPr>
          <w:szCs w:val="24"/>
        </w:rPr>
        <w:t xml:space="preserve"> </w:t>
      </w:r>
      <w:r w:rsidR="00D81D4A" w:rsidRPr="00D81D4A">
        <w:rPr>
          <w:szCs w:val="24"/>
        </w:rPr>
        <w:t xml:space="preserve">vydání stavebního povolení v rozsahu dokumentace pro provádění staveb </w:t>
      </w:r>
      <w:r w:rsidRPr="002C429C">
        <w:rPr>
          <w:szCs w:val="24"/>
        </w:rPr>
        <w:t>(</w:t>
      </w:r>
      <w:r w:rsidR="00220599">
        <w:rPr>
          <w:szCs w:val="24"/>
        </w:rPr>
        <w:t>DSP+DPS</w:t>
      </w:r>
      <w:r>
        <w:rPr>
          <w:szCs w:val="24"/>
        </w:rPr>
        <w:t xml:space="preserve">) </w:t>
      </w:r>
    </w:p>
    <w:p w14:paraId="149464FD" w14:textId="77777777" w:rsidR="00CD416C" w:rsidRDefault="00CD416C" w:rsidP="00CD416C">
      <w:pPr>
        <w:tabs>
          <w:tab w:val="left" w:pos="3402"/>
        </w:tabs>
        <w:spacing w:before="120" w:line="360" w:lineRule="auto"/>
        <w:ind w:left="3402" w:hanging="3402"/>
        <w:jc w:val="both"/>
        <w:rPr>
          <w:szCs w:val="24"/>
        </w:rPr>
      </w:pPr>
      <w:r w:rsidRPr="00CD416C">
        <w:rPr>
          <w:b/>
          <w:bCs/>
          <w:szCs w:val="24"/>
        </w:rPr>
        <w:t>Objednatel</w:t>
      </w:r>
      <w:r w:rsidR="009E0B3D" w:rsidRPr="00CD416C">
        <w:rPr>
          <w:b/>
          <w:bCs/>
          <w:szCs w:val="24"/>
        </w:rPr>
        <w:t>:</w:t>
      </w:r>
      <w:r w:rsidR="009E0B3D">
        <w:rPr>
          <w:szCs w:val="24"/>
        </w:rPr>
        <w:tab/>
        <w:t>Statutární město Brno</w:t>
      </w:r>
    </w:p>
    <w:p w14:paraId="1BF2F476" w14:textId="77777777" w:rsidR="009E0B3D" w:rsidRDefault="00CD416C" w:rsidP="00CD416C">
      <w:pPr>
        <w:tabs>
          <w:tab w:val="left" w:pos="3402"/>
        </w:tabs>
        <w:spacing w:line="360" w:lineRule="auto"/>
        <w:ind w:left="3402" w:hanging="3402"/>
        <w:jc w:val="both"/>
        <w:rPr>
          <w:szCs w:val="24"/>
        </w:rPr>
      </w:pPr>
      <w:r>
        <w:rPr>
          <w:b/>
          <w:bCs/>
          <w:szCs w:val="24"/>
        </w:rPr>
        <w:tab/>
      </w:r>
      <w:r w:rsidR="009E0B3D">
        <w:rPr>
          <w:szCs w:val="24"/>
        </w:rPr>
        <w:t>Dominikánské nám. 196/1, 602 00 Brno</w:t>
      </w:r>
    </w:p>
    <w:p w14:paraId="52990F55" w14:textId="77777777" w:rsidR="00CD416C" w:rsidRDefault="00CD416C" w:rsidP="00CD416C">
      <w:pPr>
        <w:tabs>
          <w:tab w:val="left" w:pos="3402"/>
        </w:tabs>
        <w:spacing w:line="360" w:lineRule="auto"/>
        <w:ind w:left="3402" w:hanging="3402"/>
        <w:jc w:val="both"/>
        <w:rPr>
          <w:szCs w:val="24"/>
        </w:rPr>
      </w:pPr>
      <w:r>
        <w:rPr>
          <w:szCs w:val="24"/>
        </w:rPr>
        <w:tab/>
      </w:r>
      <w:r w:rsidRPr="00CD416C">
        <w:rPr>
          <w:szCs w:val="24"/>
        </w:rPr>
        <w:t>IČO: 449 92 785, DIČ: CZ44992785</w:t>
      </w:r>
    </w:p>
    <w:p w14:paraId="54EE201F" w14:textId="77777777" w:rsidR="009E0B3D" w:rsidRDefault="009E0B3D" w:rsidP="009E0B3D">
      <w:pPr>
        <w:tabs>
          <w:tab w:val="left" w:pos="3402"/>
        </w:tabs>
        <w:spacing w:line="360" w:lineRule="auto"/>
        <w:ind w:left="3402" w:hanging="3402"/>
        <w:jc w:val="both"/>
        <w:rPr>
          <w:szCs w:val="24"/>
        </w:rPr>
      </w:pPr>
      <w:r>
        <w:rPr>
          <w:szCs w:val="24"/>
        </w:rPr>
        <w:t>Zastoupený:</w:t>
      </w:r>
      <w:r>
        <w:rPr>
          <w:szCs w:val="24"/>
        </w:rPr>
        <w:tab/>
      </w:r>
      <w:r w:rsidRPr="005E53A5">
        <w:rPr>
          <w:szCs w:val="24"/>
        </w:rPr>
        <w:t xml:space="preserve">Brněnské vodárny a kanalizace, a.s., </w:t>
      </w:r>
      <w:r>
        <w:rPr>
          <w:szCs w:val="24"/>
        </w:rPr>
        <w:t>Pisárecká</w:t>
      </w:r>
      <w:r w:rsidRPr="005E53A5">
        <w:rPr>
          <w:szCs w:val="24"/>
        </w:rPr>
        <w:t xml:space="preserve"> </w:t>
      </w:r>
      <w:r>
        <w:rPr>
          <w:szCs w:val="24"/>
        </w:rPr>
        <w:t>551</w:t>
      </w:r>
      <w:r w:rsidRPr="005E53A5">
        <w:rPr>
          <w:szCs w:val="24"/>
        </w:rPr>
        <w:t>/</w:t>
      </w:r>
      <w:proofErr w:type="gramStart"/>
      <w:r>
        <w:rPr>
          <w:szCs w:val="24"/>
        </w:rPr>
        <w:t>1a</w:t>
      </w:r>
      <w:proofErr w:type="gramEnd"/>
      <w:r w:rsidRPr="005E53A5">
        <w:rPr>
          <w:szCs w:val="24"/>
        </w:rPr>
        <w:t xml:space="preserve">, </w:t>
      </w:r>
    </w:p>
    <w:p w14:paraId="666CB3A6" w14:textId="05C477EC" w:rsidR="00CD416C" w:rsidRDefault="009E0B3D" w:rsidP="009C6461">
      <w:pPr>
        <w:tabs>
          <w:tab w:val="left" w:pos="3402"/>
        </w:tabs>
        <w:spacing w:line="360" w:lineRule="auto"/>
        <w:ind w:left="3402" w:hanging="3402"/>
        <w:jc w:val="both"/>
        <w:rPr>
          <w:szCs w:val="24"/>
        </w:rPr>
      </w:pPr>
      <w:r>
        <w:rPr>
          <w:szCs w:val="24"/>
        </w:rPr>
        <w:tab/>
        <w:t>Pisárky, 603</w:t>
      </w:r>
      <w:r w:rsidRPr="005E53A5">
        <w:rPr>
          <w:szCs w:val="24"/>
        </w:rPr>
        <w:t xml:space="preserve"> </w:t>
      </w:r>
      <w:r>
        <w:rPr>
          <w:szCs w:val="24"/>
        </w:rPr>
        <w:t>00</w:t>
      </w:r>
      <w:r w:rsidRPr="005E53A5">
        <w:rPr>
          <w:szCs w:val="24"/>
        </w:rPr>
        <w:t xml:space="preserve"> Brno zastoupené:</w:t>
      </w:r>
    </w:p>
    <w:p w14:paraId="7334D8D1" w14:textId="77777777" w:rsidR="00CD416C" w:rsidRDefault="00CD416C" w:rsidP="00CD416C">
      <w:pPr>
        <w:tabs>
          <w:tab w:val="left" w:pos="3402"/>
        </w:tabs>
        <w:spacing w:line="360" w:lineRule="auto"/>
        <w:ind w:left="3402" w:hanging="3402"/>
        <w:jc w:val="both"/>
        <w:rPr>
          <w:szCs w:val="24"/>
        </w:rPr>
      </w:pPr>
      <w:r>
        <w:rPr>
          <w:szCs w:val="24"/>
        </w:rPr>
        <w:t>Ve věcech technických:</w:t>
      </w:r>
      <w:r>
        <w:rPr>
          <w:szCs w:val="24"/>
        </w:rPr>
        <w:tab/>
        <w:t>vedoucí oddělení přípravy staveb, Ing. Pavel Cigánek</w:t>
      </w:r>
    </w:p>
    <w:p w14:paraId="4D6ED13F" w14:textId="77777777" w:rsidR="00CD416C" w:rsidRPr="005E53A5" w:rsidRDefault="00CD416C" w:rsidP="00CD416C">
      <w:pPr>
        <w:tabs>
          <w:tab w:val="left" w:pos="3402"/>
        </w:tabs>
        <w:spacing w:line="360" w:lineRule="auto"/>
        <w:ind w:left="3402" w:hanging="3402"/>
        <w:jc w:val="both"/>
        <w:rPr>
          <w:szCs w:val="24"/>
        </w:rPr>
      </w:pPr>
      <w:r>
        <w:rPr>
          <w:szCs w:val="24"/>
        </w:rPr>
        <w:tab/>
        <w:t xml:space="preserve">technický dozor, Ing Michaela </w:t>
      </w:r>
      <w:proofErr w:type="spellStart"/>
      <w:r>
        <w:rPr>
          <w:szCs w:val="24"/>
        </w:rPr>
        <w:t>Běloševičová</w:t>
      </w:r>
      <w:proofErr w:type="spellEnd"/>
    </w:p>
    <w:p w14:paraId="2F5E3986" w14:textId="77777777" w:rsidR="009E0B3D" w:rsidRDefault="009E0B3D" w:rsidP="00CD416C">
      <w:pPr>
        <w:tabs>
          <w:tab w:val="left" w:pos="3402"/>
        </w:tabs>
        <w:spacing w:before="240" w:line="360" w:lineRule="auto"/>
        <w:ind w:left="3402" w:hanging="3402"/>
        <w:jc w:val="both"/>
        <w:rPr>
          <w:szCs w:val="24"/>
        </w:rPr>
      </w:pPr>
      <w:r w:rsidRPr="00CD416C">
        <w:rPr>
          <w:b/>
          <w:bCs/>
          <w:szCs w:val="24"/>
        </w:rPr>
        <w:t>Vypracoval:</w:t>
      </w:r>
      <w:r>
        <w:rPr>
          <w:szCs w:val="24"/>
        </w:rPr>
        <w:tab/>
      </w:r>
      <w:r w:rsidRPr="00CD416C">
        <w:rPr>
          <w:bCs/>
          <w:szCs w:val="24"/>
        </w:rPr>
        <w:t>VH atelier spol. s r.o.</w:t>
      </w:r>
    </w:p>
    <w:p w14:paraId="4CD1A923" w14:textId="77777777" w:rsidR="009E0B3D" w:rsidRDefault="009E0B3D" w:rsidP="009E0B3D">
      <w:pPr>
        <w:tabs>
          <w:tab w:val="left" w:pos="3402"/>
        </w:tabs>
        <w:spacing w:line="360" w:lineRule="auto"/>
        <w:ind w:left="3402" w:hanging="3402"/>
        <w:jc w:val="both"/>
        <w:rPr>
          <w:szCs w:val="24"/>
        </w:rPr>
      </w:pPr>
      <w:r>
        <w:rPr>
          <w:szCs w:val="24"/>
        </w:rPr>
        <w:tab/>
        <w:t>Lidická 960/81, 602 00 Brno, IČ 49437267</w:t>
      </w:r>
    </w:p>
    <w:p w14:paraId="22528D4A" w14:textId="77777777" w:rsidR="009E0B3D" w:rsidRDefault="009E0B3D" w:rsidP="009E0B3D">
      <w:pPr>
        <w:tabs>
          <w:tab w:val="left" w:pos="3402"/>
        </w:tabs>
        <w:spacing w:line="360" w:lineRule="auto"/>
        <w:ind w:left="3402" w:hanging="3402"/>
        <w:jc w:val="both"/>
        <w:rPr>
          <w:szCs w:val="24"/>
        </w:rPr>
      </w:pPr>
      <w:r>
        <w:rPr>
          <w:szCs w:val="24"/>
        </w:rPr>
        <w:tab/>
        <w:t xml:space="preserve">Korespondenční adresa: Merhautova 1066/216, </w:t>
      </w:r>
    </w:p>
    <w:p w14:paraId="54032719" w14:textId="77777777" w:rsidR="009E0B3D" w:rsidRDefault="009E0B3D" w:rsidP="009E0B3D">
      <w:pPr>
        <w:tabs>
          <w:tab w:val="left" w:pos="3402"/>
        </w:tabs>
        <w:spacing w:line="360" w:lineRule="auto"/>
        <w:ind w:left="3402" w:hanging="3402"/>
        <w:jc w:val="both"/>
        <w:rPr>
          <w:szCs w:val="24"/>
        </w:rPr>
      </w:pPr>
      <w:r>
        <w:rPr>
          <w:szCs w:val="24"/>
        </w:rPr>
        <w:tab/>
        <w:t>613 00 Brno</w:t>
      </w:r>
    </w:p>
    <w:p w14:paraId="17FFD468" w14:textId="77777777" w:rsidR="00CD416C" w:rsidRDefault="00CD416C" w:rsidP="009E0B3D">
      <w:pPr>
        <w:tabs>
          <w:tab w:val="left" w:pos="3402"/>
        </w:tabs>
        <w:spacing w:line="360" w:lineRule="auto"/>
        <w:ind w:left="3402" w:hanging="3402"/>
        <w:jc w:val="both"/>
        <w:rPr>
          <w:szCs w:val="24"/>
        </w:rPr>
      </w:pPr>
      <w:r>
        <w:rPr>
          <w:szCs w:val="24"/>
        </w:rPr>
        <w:tab/>
      </w:r>
      <w:r w:rsidRPr="00CD416C">
        <w:rPr>
          <w:szCs w:val="24"/>
        </w:rPr>
        <w:t>IČ: 49 43 72 67, DIČ: CZ49437267</w:t>
      </w:r>
    </w:p>
    <w:p w14:paraId="4C8469F4" w14:textId="77777777" w:rsidR="009E0B3D" w:rsidRDefault="009E0B3D" w:rsidP="009E0B3D">
      <w:pPr>
        <w:tabs>
          <w:tab w:val="left" w:pos="3402"/>
        </w:tabs>
        <w:spacing w:line="360" w:lineRule="auto"/>
        <w:ind w:left="3402" w:hanging="3402"/>
        <w:jc w:val="both"/>
        <w:rPr>
          <w:szCs w:val="24"/>
        </w:rPr>
      </w:pPr>
      <w:r>
        <w:rPr>
          <w:szCs w:val="24"/>
        </w:rPr>
        <w:tab/>
      </w:r>
      <w:r w:rsidRPr="00B56122">
        <w:rPr>
          <w:szCs w:val="24"/>
        </w:rPr>
        <w:t xml:space="preserve">Ing. Jakub </w:t>
      </w:r>
      <w:proofErr w:type="spellStart"/>
      <w:r w:rsidRPr="00B56122">
        <w:rPr>
          <w:szCs w:val="24"/>
        </w:rPr>
        <w:t>Raček</w:t>
      </w:r>
      <w:proofErr w:type="spellEnd"/>
      <w:r w:rsidR="00CD416C">
        <w:rPr>
          <w:szCs w:val="24"/>
        </w:rPr>
        <w:t>, Ph.D.</w:t>
      </w:r>
      <w:r>
        <w:rPr>
          <w:szCs w:val="24"/>
        </w:rPr>
        <w:t xml:space="preserve"> (ČKAIT </w:t>
      </w:r>
      <w:r w:rsidRPr="00B875CC">
        <w:rPr>
          <w:szCs w:val="24"/>
        </w:rPr>
        <w:t>1006062</w:t>
      </w:r>
      <w:r>
        <w:rPr>
          <w:szCs w:val="24"/>
        </w:rPr>
        <w:t>)</w:t>
      </w:r>
    </w:p>
    <w:p w14:paraId="0EE19D1F" w14:textId="77777777" w:rsidR="009E0B3D" w:rsidRDefault="009E0B3D" w:rsidP="00CD416C">
      <w:pPr>
        <w:tabs>
          <w:tab w:val="left" w:pos="3402"/>
        </w:tabs>
        <w:spacing w:line="360" w:lineRule="auto"/>
        <w:ind w:left="3402" w:hanging="3402"/>
        <w:jc w:val="both"/>
        <w:rPr>
          <w:szCs w:val="24"/>
        </w:rPr>
      </w:pPr>
      <w:r>
        <w:rPr>
          <w:szCs w:val="24"/>
        </w:rPr>
        <w:tab/>
        <w:t xml:space="preserve">Ing. </w:t>
      </w:r>
      <w:r w:rsidR="00CD416C">
        <w:rPr>
          <w:szCs w:val="24"/>
        </w:rPr>
        <w:t>Radim Šimek</w:t>
      </w:r>
    </w:p>
    <w:p w14:paraId="00555BD3" w14:textId="399F452C" w:rsidR="00C46FFB" w:rsidRDefault="00C46FFB" w:rsidP="00CD416C">
      <w:pPr>
        <w:tabs>
          <w:tab w:val="left" w:pos="3402"/>
        </w:tabs>
        <w:spacing w:line="360" w:lineRule="auto"/>
        <w:ind w:left="3402" w:hanging="3402"/>
        <w:jc w:val="both"/>
        <w:rPr>
          <w:szCs w:val="24"/>
        </w:rPr>
      </w:pPr>
      <w:r>
        <w:rPr>
          <w:szCs w:val="24"/>
        </w:rPr>
        <w:tab/>
        <w:t xml:space="preserve">Ing. Michal </w:t>
      </w:r>
      <w:proofErr w:type="spellStart"/>
      <w:r>
        <w:rPr>
          <w:szCs w:val="24"/>
        </w:rPr>
        <w:t>Úterský</w:t>
      </w:r>
      <w:proofErr w:type="spellEnd"/>
    </w:p>
    <w:p w14:paraId="2E2D69BA" w14:textId="3373FE3C" w:rsidR="006B62F3" w:rsidRDefault="006B62F3" w:rsidP="00CD416C">
      <w:pPr>
        <w:tabs>
          <w:tab w:val="left" w:pos="3402"/>
        </w:tabs>
        <w:spacing w:line="360" w:lineRule="auto"/>
        <w:ind w:left="3402" w:hanging="3402"/>
        <w:jc w:val="both"/>
        <w:rPr>
          <w:szCs w:val="24"/>
        </w:rPr>
      </w:pPr>
      <w:r>
        <w:rPr>
          <w:szCs w:val="24"/>
        </w:rPr>
        <w:tab/>
      </w:r>
      <w:bookmarkStart w:id="2" w:name="_Hlk36134700"/>
      <w:r>
        <w:rPr>
          <w:szCs w:val="24"/>
        </w:rPr>
        <w:t>Ing. Lucie Hladíková</w:t>
      </w:r>
    </w:p>
    <w:p w14:paraId="03ED0C08" w14:textId="35036615" w:rsidR="006B62F3" w:rsidRDefault="006B62F3" w:rsidP="00CD416C">
      <w:pPr>
        <w:tabs>
          <w:tab w:val="left" w:pos="3402"/>
        </w:tabs>
        <w:spacing w:line="360" w:lineRule="auto"/>
        <w:ind w:left="3402" w:hanging="3402"/>
        <w:jc w:val="both"/>
        <w:rPr>
          <w:szCs w:val="24"/>
        </w:rPr>
      </w:pPr>
      <w:r>
        <w:rPr>
          <w:szCs w:val="24"/>
        </w:rPr>
        <w:tab/>
        <w:t>Ing. Martin Studený</w:t>
      </w:r>
    </w:p>
    <w:bookmarkEnd w:id="1"/>
    <w:bookmarkEnd w:id="2"/>
    <w:p w14:paraId="65B04B8C" w14:textId="77777777" w:rsidR="005B4742" w:rsidRDefault="005B4742" w:rsidP="005B4742"/>
    <w:p w14:paraId="374F25E9" w14:textId="77777777" w:rsidR="005B4742" w:rsidRDefault="005B4742" w:rsidP="005B4742">
      <w:pPr>
        <w:pStyle w:val="Nadpis1"/>
      </w:pPr>
    </w:p>
    <w:p w14:paraId="726E1AA8" w14:textId="77777777" w:rsidR="005B4742" w:rsidRDefault="005B4742" w:rsidP="00DD612B">
      <w:pPr>
        <w:pStyle w:val="Nadpis1"/>
        <w:pageBreakBefore/>
        <w:ind w:firstLine="0"/>
      </w:pPr>
      <w:bookmarkStart w:id="3" w:name="_Toc36048381"/>
      <w:r>
        <w:lastRenderedPageBreak/>
        <w:t>A.2. Členění stavby na objekty a technická a technologická zařízení</w:t>
      </w:r>
      <w:bookmarkEnd w:id="3"/>
    </w:p>
    <w:p w14:paraId="05019605" w14:textId="77777777" w:rsidR="00CD416C" w:rsidRPr="00CD416C" w:rsidRDefault="00CD416C" w:rsidP="00CD416C"/>
    <w:p w14:paraId="28E50261" w14:textId="77777777" w:rsidR="005B4742" w:rsidRPr="00064206" w:rsidRDefault="00064206" w:rsidP="00DD612B">
      <w:pPr>
        <w:spacing w:after="120"/>
        <w:rPr>
          <w:szCs w:val="24"/>
        </w:rPr>
      </w:pPr>
      <w:r>
        <w:tab/>
      </w:r>
      <w:r w:rsidRPr="00064206">
        <w:rPr>
          <w:szCs w:val="24"/>
        </w:rPr>
        <w:t>Členění stavebních objektů:</w:t>
      </w:r>
    </w:p>
    <w:p w14:paraId="7498FE6E" w14:textId="77777777" w:rsidR="00064206" w:rsidRPr="00064206" w:rsidRDefault="00064206" w:rsidP="005B4742">
      <w:pPr>
        <w:rPr>
          <w:szCs w:val="24"/>
        </w:rPr>
      </w:pPr>
      <w:r>
        <w:tab/>
      </w:r>
      <w:r w:rsidRPr="00064206">
        <w:rPr>
          <w:szCs w:val="24"/>
        </w:rPr>
        <w:t>SO 330 Stavební část – vodovodní řady</w:t>
      </w:r>
    </w:p>
    <w:p w14:paraId="2C65AED5" w14:textId="3FFF9D8E" w:rsidR="00064206" w:rsidRDefault="00064206" w:rsidP="005B4742">
      <w:pPr>
        <w:rPr>
          <w:szCs w:val="24"/>
        </w:rPr>
      </w:pPr>
      <w:r w:rsidRPr="00064206">
        <w:rPr>
          <w:szCs w:val="24"/>
        </w:rPr>
        <w:tab/>
        <w:t>SO 340 Stavební část – vodovodní přípojky</w:t>
      </w:r>
    </w:p>
    <w:p w14:paraId="4C4C2DFC" w14:textId="58FD5922" w:rsidR="0075319E" w:rsidRPr="00064206" w:rsidRDefault="0075319E" w:rsidP="005B4742">
      <w:pPr>
        <w:rPr>
          <w:szCs w:val="24"/>
        </w:rPr>
      </w:pPr>
      <w:r>
        <w:rPr>
          <w:szCs w:val="24"/>
        </w:rPr>
        <w:tab/>
        <w:t>SO 900 Přeložky sítí</w:t>
      </w:r>
    </w:p>
    <w:p w14:paraId="53F0F85F" w14:textId="77777777" w:rsidR="005B4742" w:rsidRDefault="005B4742" w:rsidP="00DD612B">
      <w:pPr>
        <w:pStyle w:val="Nadpis1"/>
        <w:spacing w:after="240"/>
        <w:ind w:firstLine="0"/>
      </w:pPr>
      <w:bookmarkStart w:id="4" w:name="_Toc36048382"/>
      <w:r>
        <w:t>A.3. Seznam vstupních podkladů</w:t>
      </w:r>
      <w:bookmarkEnd w:id="4"/>
    </w:p>
    <w:p w14:paraId="5E7529EE" w14:textId="77777777" w:rsidR="00DD612B" w:rsidRDefault="00DD612B" w:rsidP="00DD612B">
      <w:pPr>
        <w:numPr>
          <w:ilvl w:val="0"/>
          <w:numId w:val="1"/>
        </w:numPr>
        <w:spacing w:before="240" w:line="276" w:lineRule="auto"/>
        <w:ind w:left="1281" w:hanging="357"/>
        <w:jc w:val="both"/>
        <w:rPr>
          <w:szCs w:val="24"/>
        </w:rPr>
      </w:pPr>
      <w:r>
        <w:rPr>
          <w:szCs w:val="24"/>
        </w:rPr>
        <w:t>záměr akce převzatý od zástupce investora stavby;</w:t>
      </w:r>
    </w:p>
    <w:p w14:paraId="4FD66BFF" w14:textId="77777777" w:rsidR="00DD612B" w:rsidRDefault="00DD612B" w:rsidP="00DD612B">
      <w:pPr>
        <w:numPr>
          <w:ilvl w:val="0"/>
          <w:numId w:val="1"/>
        </w:numPr>
        <w:spacing w:line="276" w:lineRule="auto"/>
        <w:jc w:val="both"/>
        <w:rPr>
          <w:szCs w:val="24"/>
        </w:rPr>
      </w:pPr>
      <w:r>
        <w:rPr>
          <w:szCs w:val="24"/>
        </w:rPr>
        <w:t>katastrální mapa a geodetické zaměření;</w:t>
      </w:r>
    </w:p>
    <w:p w14:paraId="6FF9FBFC" w14:textId="77777777" w:rsidR="00DD612B" w:rsidRDefault="00DD612B" w:rsidP="00DD612B">
      <w:pPr>
        <w:numPr>
          <w:ilvl w:val="0"/>
          <w:numId w:val="1"/>
        </w:numPr>
        <w:spacing w:line="276" w:lineRule="auto"/>
        <w:jc w:val="both"/>
        <w:rPr>
          <w:szCs w:val="24"/>
        </w:rPr>
      </w:pPr>
      <w:r>
        <w:rPr>
          <w:szCs w:val="24"/>
        </w:rPr>
        <w:t>polohopis stávajících inženýrských sítí od jejich správců;</w:t>
      </w:r>
    </w:p>
    <w:p w14:paraId="6444F765" w14:textId="77777777" w:rsidR="00DD612B" w:rsidRPr="00B875CC" w:rsidRDefault="00DD612B" w:rsidP="00DD612B">
      <w:pPr>
        <w:numPr>
          <w:ilvl w:val="0"/>
          <w:numId w:val="1"/>
        </w:numPr>
        <w:spacing w:line="276" w:lineRule="auto"/>
        <w:jc w:val="both"/>
        <w:rPr>
          <w:szCs w:val="24"/>
        </w:rPr>
      </w:pPr>
      <w:r w:rsidRPr="00B875CC">
        <w:rPr>
          <w:szCs w:val="24"/>
        </w:rPr>
        <w:t>inženýrsko-geologický průzkum;</w:t>
      </w:r>
    </w:p>
    <w:p w14:paraId="44D3B97B" w14:textId="77777777" w:rsidR="00DD612B" w:rsidRDefault="00DD612B" w:rsidP="00DD612B">
      <w:pPr>
        <w:numPr>
          <w:ilvl w:val="0"/>
          <w:numId w:val="1"/>
        </w:numPr>
        <w:spacing w:line="276" w:lineRule="auto"/>
        <w:jc w:val="both"/>
        <w:rPr>
          <w:szCs w:val="24"/>
        </w:rPr>
      </w:pPr>
      <w:r>
        <w:rPr>
          <w:szCs w:val="24"/>
        </w:rPr>
        <w:t>pochůzka v terénu s obchůzkou připojovaných nemovitostí po dohodě s jejich majiteli nebo zástupcích majitele nemovitosti.</w:t>
      </w:r>
    </w:p>
    <w:p w14:paraId="097F6AB8" w14:textId="77777777" w:rsidR="00DD612B" w:rsidRDefault="00DD612B" w:rsidP="00DD612B">
      <w:pPr>
        <w:spacing w:line="276" w:lineRule="auto"/>
        <w:ind w:left="1134" w:hanging="1134"/>
        <w:jc w:val="both"/>
        <w:rPr>
          <w:szCs w:val="24"/>
        </w:rPr>
      </w:pPr>
      <w:r>
        <w:rPr>
          <w:szCs w:val="24"/>
        </w:rPr>
        <w:t xml:space="preserve">Poznámka: Trasa vodovodu byla dána polohou stávajících inženýrských sítí a min. odstupovými vzdálenostmi od ostatních inženýrských sítí. </w:t>
      </w:r>
    </w:p>
    <w:p w14:paraId="782DCFCF" w14:textId="77777777" w:rsidR="005B4742" w:rsidRDefault="005B4742" w:rsidP="005B4742"/>
    <w:p w14:paraId="108A3688" w14:textId="77777777" w:rsidR="00DD612B" w:rsidRDefault="00DD612B" w:rsidP="00DD612B">
      <w:pPr>
        <w:spacing w:before="240" w:line="276" w:lineRule="auto"/>
        <w:jc w:val="both"/>
        <w:rPr>
          <w:b/>
          <w:sz w:val="28"/>
        </w:rPr>
      </w:pPr>
      <w:r>
        <w:rPr>
          <w:szCs w:val="24"/>
        </w:rPr>
        <w:t>Dále byla trasa vodovodu stanovena podrobnou pochůzkou v terénu se zjištěním uložení stávajících vodovodních přípojek a dle rozsahu a podmínek stanovených investorem stavby. Bylo provedeno geodetické zaměření s napasováním na katastrální hranice pozemků.</w:t>
      </w:r>
    </w:p>
    <w:p w14:paraId="215ABC7A" w14:textId="77777777" w:rsidR="00DD612B" w:rsidRDefault="00DD612B" w:rsidP="00DD612B">
      <w:pPr>
        <w:pStyle w:val="Nadpis1"/>
        <w:spacing w:before="0" w:line="276" w:lineRule="auto"/>
      </w:pPr>
    </w:p>
    <w:p w14:paraId="30FD4939" w14:textId="77777777" w:rsidR="00DD612B" w:rsidRPr="0063724E" w:rsidRDefault="00DD612B" w:rsidP="00DD612B">
      <w:pPr>
        <w:tabs>
          <w:tab w:val="left" w:pos="4111"/>
        </w:tabs>
        <w:spacing w:line="276" w:lineRule="auto"/>
        <w:ind w:firstLine="540"/>
        <w:jc w:val="both"/>
        <w:rPr>
          <w:szCs w:val="24"/>
        </w:rPr>
      </w:pPr>
    </w:p>
    <w:p w14:paraId="7FEECC52" w14:textId="77777777" w:rsidR="00DD612B" w:rsidRDefault="00DD612B" w:rsidP="00DD612B">
      <w:pPr>
        <w:spacing w:line="276" w:lineRule="auto"/>
        <w:jc w:val="both"/>
        <w:rPr>
          <w:szCs w:val="24"/>
        </w:rPr>
      </w:pPr>
    </w:p>
    <w:p w14:paraId="072163F9" w14:textId="5BCC1BFD" w:rsidR="00DD612B" w:rsidRDefault="00DD612B" w:rsidP="00DD612B">
      <w:pPr>
        <w:spacing w:line="276" w:lineRule="auto"/>
        <w:jc w:val="both"/>
        <w:rPr>
          <w:szCs w:val="24"/>
        </w:rPr>
      </w:pPr>
      <w:r>
        <w:rPr>
          <w:szCs w:val="24"/>
        </w:rPr>
        <w:t xml:space="preserve">V Brně </w:t>
      </w:r>
      <w:r w:rsidR="005962C4">
        <w:rPr>
          <w:szCs w:val="24"/>
        </w:rPr>
        <w:t>0</w:t>
      </w:r>
      <w:r w:rsidR="00D21321">
        <w:rPr>
          <w:szCs w:val="24"/>
        </w:rPr>
        <w:t>5</w:t>
      </w:r>
      <w:r w:rsidR="005962C4">
        <w:rPr>
          <w:szCs w:val="24"/>
        </w:rPr>
        <w:t>/2020</w:t>
      </w:r>
    </w:p>
    <w:p w14:paraId="2704F670" w14:textId="77777777" w:rsidR="00DD612B" w:rsidRDefault="00DD612B" w:rsidP="00DD612B">
      <w:pPr>
        <w:spacing w:line="276" w:lineRule="auto"/>
        <w:jc w:val="both"/>
        <w:rPr>
          <w:szCs w:val="24"/>
        </w:rPr>
      </w:pPr>
    </w:p>
    <w:p w14:paraId="046EFC42" w14:textId="77777777" w:rsidR="00DD612B" w:rsidRDefault="00DD612B" w:rsidP="00DD612B">
      <w:pPr>
        <w:spacing w:line="276" w:lineRule="auto"/>
        <w:jc w:val="both"/>
        <w:rPr>
          <w:szCs w:val="24"/>
        </w:rPr>
      </w:pPr>
    </w:p>
    <w:p w14:paraId="30D03416" w14:textId="77777777" w:rsidR="00DD612B" w:rsidRPr="00DD612B" w:rsidRDefault="00DD612B" w:rsidP="00DD612B">
      <w:pPr>
        <w:pStyle w:val="Zkladntext"/>
        <w:spacing w:after="0" w:line="276" w:lineRule="auto"/>
        <w:jc w:val="right"/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t>Ing. Radim Šimek</w:t>
      </w:r>
    </w:p>
    <w:p w14:paraId="3E6B0E1A" w14:textId="77777777" w:rsidR="00DD612B" w:rsidRPr="005B4742" w:rsidRDefault="00DD612B" w:rsidP="005B4742"/>
    <w:sectPr w:rsidR="00DD612B" w:rsidRPr="005B4742" w:rsidSect="00B036FA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6ECBC2" w14:textId="77777777" w:rsidR="005D6204" w:rsidRDefault="005D6204" w:rsidP="00B036FA">
      <w:r>
        <w:separator/>
      </w:r>
    </w:p>
  </w:endnote>
  <w:endnote w:type="continuationSeparator" w:id="0">
    <w:p w14:paraId="726B4F3D" w14:textId="77777777" w:rsidR="005D6204" w:rsidRDefault="005D6204" w:rsidP="00B03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ntique Olive Compact">
    <w:altName w:val="Tahoma"/>
    <w:charset w:val="EE"/>
    <w:family w:val="swiss"/>
    <w:pitch w:val="variable"/>
    <w:sig w:usb0="00000001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BEBA66" w14:textId="77777777" w:rsidR="005D6204" w:rsidRDefault="005D6204" w:rsidP="00B036FA">
      <w:r>
        <w:separator/>
      </w:r>
    </w:p>
  </w:footnote>
  <w:footnote w:type="continuationSeparator" w:id="0">
    <w:p w14:paraId="65EF3409" w14:textId="77777777" w:rsidR="005D6204" w:rsidRDefault="005D6204" w:rsidP="00B036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3B2B76" w14:textId="77777777" w:rsidR="00FA585C" w:rsidRDefault="00FA585C" w:rsidP="00FA585C">
    <w:pPr>
      <w:tabs>
        <w:tab w:val="left" w:pos="7088"/>
      </w:tabs>
      <w:spacing w:line="360" w:lineRule="auto"/>
      <w:ind w:left="4110" w:hanging="4110"/>
      <w:jc w:val="both"/>
      <w:rPr>
        <w:szCs w:val="24"/>
      </w:rPr>
    </w:pPr>
    <w:bookmarkStart w:id="5" w:name="_Hlk25053059"/>
    <w:bookmarkStart w:id="6" w:name="_Hlk25053060"/>
    <w:r w:rsidRPr="006B1252">
      <w:rPr>
        <w:szCs w:val="24"/>
      </w:rPr>
      <w:t xml:space="preserve">Brno, </w:t>
    </w:r>
    <w:r>
      <w:rPr>
        <w:szCs w:val="24"/>
      </w:rPr>
      <w:t>P</w:t>
    </w:r>
    <w:r w:rsidRPr="006B1252">
      <w:rPr>
        <w:szCs w:val="24"/>
      </w:rPr>
      <w:t>isárecká – rekonstrukce vodovodu</w:t>
    </w:r>
    <w:r>
      <w:rPr>
        <w:szCs w:val="24"/>
      </w:rPr>
      <w:tab/>
    </w:r>
    <w:r>
      <w:rPr>
        <w:szCs w:val="24"/>
      </w:rPr>
      <w:tab/>
      <w:t>A. Průvodní zpráva</w:t>
    </w:r>
  </w:p>
  <w:p w14:paraId="09FF253D" w14:textId="3B1F7175" w:rsidR="00FA585C" w:rsidRPr="00B821DF" w:rsidRDefault="00FA585C" w:rsidP="00FA585C">
    <w:pPr>
      <w:tabs>
        <w:tab w:val="left" w:pos="6135"/>
      </w:tabs>
      <w:spacing w:line="360" w:lineRule="auto"/>
      <w:ind w:left="4110" w:hanging="4110"/>
      <w:jc w:val="both"/>
    </w:pPr>
    <w:r>
      <w:rPr>
        <w:szCs w:val="24"/>
      </w:rPr>
      <w:t>DSP</w:t>
    </w:r>
    <w:r w:rsidR="00605767">
      <w:rPr>
        <w:szCs w:val="24"/>
      </w:rPr>
      <w:t>+DPS</w:t>
    </w:r>
    <w:r>
      <w:rPr>
        <w:szCs w:val="24"/>
      </w:rPr>
      <w:t>, 0</w:t>
    </w:r>
    <w:r w:rsidR="00D21321">
      <w:rPr>
        <w:szCs w:val="24"/>
      </w:rPr>
      <w:t>5</w:t>
    </w:r>
    <w:r>
      <w:rPr>
        <w:szCs w:val="24"/>
      </w:rPr>
      <w:t>/2020</w:t>
    </w:r>
    <w:bookmarkEnd w:id="5"/>
    <w:bookmarkEnd w:id="6"/>
  </w:p>
  <w:p w14:paraId="1C4440B2" w14:textId="77777777" w:rsidR="00B036FA" w:rsidRPr="00FA585C" w:rsidRDefault="00B036FA" w:rsidP="00FA585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25008A"/>
    <w:multiLevelType w:val="hybridMultilevel"/>
    <w:tmpl w:val="C9208556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DD5"/>
    <w:rsid w:val="00064206"/>
    <w:rsid w:val="00157E24"/>
    <w:rsid w:val="001C61EF"/>
    <w:rsid w:val="00220599"/>
    <w:rsid w:val="00225BCE"/>
    <w:rsid w:val="002317D8"/>
    <w:rsid w:val="00257C40"/>
    <w:rsid w:val="003356CA"/>
    <w:rsid w:val="003B785A"/>
    <w:rsid w:val="003D5F87"/>
    <w:rsid w:val="005962C4"/>
    <w:rsid w:val="005B4742"/>
    <w:rsid w:val="005D6204"/>
    <w:rsid w:val="00605767"/>
    <w:rsid w:val="006B62F3"/>
    <w:rsid w:val="006F3E4C"/>
    <w:rsid w:val="0075319E"/>
    <w:rsid w:val="00824A6C"/>
    <w:rsid w:val="00924220"/>
    <w:rsid w:val="009C6461"/>
    <w:rsid w:val="009E0B3D"/>
    <w:rsid w:val="00A63DD5"/>
    <w:rsid w:val="00A8078B"/>
    <w:rsid w:val="00B036FA"/>
    <w:rsid w:val="00C46FFB"/>
    <w:rsid w:val="00CD416C"/>
    <w:rsid w:val="00D21321"/>
    <w:rsid w:val="00D66AE7"/>
    <w:rsid w:val="00D81D4A"/>
    <w:rsid w:val="00DC575D"/>
    <w:rsid w:val="00DD612B"/>
    <w:rsid w:val="00E4126D"/>
    <w:rsid w:val="00EB217E"/>
    <w:rsid w:val="00EF2A51"/>
    <w:rsid w:val="00FA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BA2A6"/>
  <w15:chartTrackingRefBased/>
  <w15:docId w15:val="{1B43CD95-FD1A-40F6-88A3-B7FE45DD6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612B"/>
    <w:pPr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064206"/>
    <w:pPr>
      <w:keepNext/>
      <w:keepLines/>
      <w:spacing w:before="240"/>
      <w:outlineLvl w:val="0"/>
    </w:pPr>
    <w:rPr>
      <w:rFonts w:eastAsiaTheme="majorEastAsia" w:cstheme="majorBidi"/>
      <w:b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B4742"/>
    <w:pPr>
      <w:keepNext/>
      <w:keepLines/>
      <w:spacing w:before="40"/>
      <w:outlineLvl w:val="1"/>
    </w:pPr>
    <w:rPr>
      <w:rFonts w:eastAsiaTheme="majorEastAsia" w:cstheme="majorBidi"/>
      <w:b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F2A5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Projekt">
    <w:name w:val="Projekt"/>
    <w:basedOn w:val="Nadpis1"/>
    <w:rsid w:val="00B036FA"/>
    <w:pPr>
      <w:keepLines w:val="0"/>
      <w:tabs>
        <w:tab w:val="center" w:pos="567"/>
      </w:tabs>
      <w:spacing w:after="60"/>
      <w:ind w:left="708" w:hanging="708"/>
      <w:jc w:val="both"/>
      <w:outlineLvl w:val="9"/>
    </w:pPr>
    <w:rPr>
      <w:rFonts w:ascii="Arial Narrow" w:eastAsia="Times New Roman" w:hAnsi="Arial Narrow" w:cs="Times New Roman"/>
      <w:b w:val="0"/>
      <w:i/>
      <w:kern w:val="28"/>
      <w:sz w:val="48"/>
      <w:szCs w:val="20"/>
      <w:lang w:val="x-none" w:eastAsia="x-none"/>
    </w:rPr>
  </w:style>
  <w:style w:type="paragraph" w:styleId="Zkladntext2">
    <w:name w:val="Body Text 2"/>
    <w:basedOn w:val="Normln"/>
    <w:link w:val="Zkladntext2Char"/>
    <w:rsid w:val="00B036FA"/>
    <w:pPr>
      <w:jc w:val="both"/>
    </w:pPr>
    <w:rPr>
      <w:sz w:val="26"/>
      <w:lang w:val="x-none"/>
    </w:rPr>
  </w:style>
  <w:style w:type="character" w:customStyle="1" w:styleId="Zkladntext2Char">
    <w:name w:val="Základní text 2 Char"/>
    <w:basedOn w:val="Standardnpsmoodstavce"/>
    <w:link w:val="Zkladntext2"/>
    <w:rsid w:val="00B036FA"/>
    <w:rPr>
      <w:rFonts w:ascii="Times New Roman" w:eastAsia="Times New Roman" w:hAnsi="Times New Roman" w:cs="Times New Roman"/>
      <w:sz w:val="26"/>
      <w:szCs w:val="20"/>
      <w:lang w:val="x-none"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064206"/>
    <w:rPr>
      <w:rFonts w:ascii="Times New Roman" w:eastAsiaTheme="majorEastAsia" w:hAnsi="Times New Roman" w:cstheme="majorBidi"/>
      <w:b/>
      <w:sz w:val="28"/>
      <w:szCs w:val="32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B036F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036F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B036F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036F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5B4742"/>
    <w:rPr>
      <w:rFonts w:ascii="Times New Roman" w:eastAsiaTheme="majorEastAsia" w:hAnsi="Times New Roman" w:cstheme="majorBidi"/>
      <w:b/>
      <w:sz w:val="24"/>
      <w:szCs w:val="26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EF2A51"/>
    <w:p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</w:rPr>
  </w:style>
  <w:style w:type="paragraph" w:styleId="Obsah1">
    <w:name w:val="toc 1"/>
    <w:basedOn w:val="Normln"/>
    <w:next w:val="Normln"/>
    <w:autoRedefine/>
    <w:uiPriority w:val="39"/>
    <w:unhideWhenUsed/>
    <w:rsid w:val="00EF2A51"/>
    <w:pPr>
      <w:spacing w:after="100"/>
    </w:pPr>
    <w:rPr>
      <w:b/>
    </w:rPr>
  </w:style>
  <w:style w:type="paragraph" w:styleId="Obsah2">
    <w:name w:val="toc 2"/>
    <w:basedOn w:val="Normln"/>
    <w:next w:val="Normln"/>
    <w:autoRedefine/>
    <w:uiPriority w:val="39"/>
    <w:unhideWhenUsed/>
    <w:rsid w:val="001C61EF"/>
    <w:pPr>
      <w:spacing w:after="100"/>
      <w:ind w:left="200"/>
    </w:pPr>
  </w:style>
  <w:style w:type="character" w:styleId="Hypertextovodkaz">
    <w:name w:val="Hyperlink"/>
    <w:basedOn w:val="Standardnpsmoodstavce"/>
    <w:uiPriority w:val="99"/>
    <w:unhideWhenUsed/>
    <w:rsid w:val="00EF2A51"/>
    <w:rPr>
      <w:color w:val="0563C1" w:themeColor="hyperlink"/>
      <w:u w:val="single"/>
    </w:rPr>
  </w:style>
  <w:style w:type="paragraph" w:styleId="Obsah3">
    <w:name w:val="toc 3"/>
    <w:basedOn w:val="Normln"/>
    <w:next w:val="Normln"/>
    <w:autoRedefine/>
    <w:uiPriority w:val="39"/>
    <w:unhideWhenUsed/>
    <w:rsid w:val="00EF2A51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F2A5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DD612B"/>
    <w:pPr>
      <w:spacing w:after="120"/>
      <w:ind w:firstLine="0"/>
    </w:pPr>
    <w:rPr>
      <w:sz w:val="20"/>
      <w:lang w:val="x-none" w:eastAsia="x-non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DD612B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FEE2C-B7B1-4A9F-98AE-DDD8F6C2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379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Kristyna</dc:creator>
  <cp:keywords/>
  <dc:description/>
  <cp:lastModifiedBy>Lucie Hladikova</cp:lastModifiedBy>
  <cp:revision>28</cp:revision>
  <cp:lastPrinted>2020-11-05T06:56:00Z</cp:lastPrinted>
  <dcterms:created xsi:type="dcterms:W3CDTF">2019-06-12T08:04:00Z</dcterms:created>
  <dcterms:modified xsi:type="dcterms:W3CDTF">2020-11-05T06:57:00Z</dcterms:modified>
</cp:coreProperties>
</file>